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Адреса и телефоны: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органа исполнительной власти субъекта Российской Федерации в сфере охраны здоровья граждан: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5"/>
          <w:szCs w:val="25"/>
        </w:rPr>
        <w:t>Департамент здравоохранения Ивановской области, адрес: 153000, г. Иваново, ул. Батурина, д. 8, 153000, г. Иваново, пр.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Шереметьевский, д. 1,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e-mail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 073@adminet.ivanovo.ru, телефон: (4932) 32-61-62; (4932) 59-48-20; факс (4932) 59-48-21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территориального органа Федеральной службы по надзору в сфере здравоохранения: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Территориальный орган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Росздравнадзора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по Ивановской области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153012, г. Иваново, ул.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Советская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д. 49, телефон: (4932) 41-36-89, 41-36-90, факс: (4932) 41-38-13,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e-mail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 info@reg37.roszdravnadzor.ru, ivzdravnadzor@mail.ru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территориального органа Федеральной службы по надзору в сфере защиты прав потребителей и благополучия человека:</w:t>
      </w:r>
    </w:p>
    <w:p w:rsidR="004105E8" w:rsidRDefault="004105E8" w:rsidP="004105E8">
      <w:pPr>
        <w:pStyle w:val="a3"/>
        <w:spacing w:before="0" w:beforeAutospacing="0" w:after="301" w:afterAutospacing="0" w:line="335" w:lineRule="atLeast"/>
        <w:textAlignment w:val="baseline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Управление Федеральной Службы по надзору в сфере защиты прав потребителей и благополучия человека по Ивановской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оласти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153021, г. Иваново, ул. </w:t>
      </w:r>
      <w:proofErr w:type="gramStart"/>
      <w:r>
        <w:rPr>
          <w:rFonts w:ascii="Arial" w:hAnsi="Arial" w:cs="Arial"/>
          <w:color w:val="000000"/>
          <w:sz w:val="25"/>
          <w:szCs w:val="25"/>
        </w:rPr>
        <w:t>Рабфаковская</w:t>
      </w:r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, д. 6, телефон/факс: (4932) 30-30-13,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e-mail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 ivrpn@37.rospotrebnadzor.ru, оперативный дежурный телефон: (4932) 32-81-40</w:t>
      </w:r>
    </w:p>
    <w:p w:rsidR="00185D4B" w:rsidRDefault="00185D4B"/>
    <w:sectPr w:rsidR="00185D4B" w:rsidSect="001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105E8"/>
    <w:rsid w:val="00185D4B"/>
    <w:rsid w:val="004105E8"/>
    <w:rsid w:val="0092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2014-12-19T14:00:00Z</dcterms:created>
  <dcterms:modified xsi:type="dcterms:W3CDTF">2014-12-19T14:00:00Z</dcterms:modified>
</cp:coreProperties>
</file>